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AA2C4" w14:textId="1C2F46EA" w:rsidR="00947541" w:rsidRDefault="00947541" w:rsidP="00374E54">
      <w:pPr>
        <w:pStyle w:val="Standard"/>
        <w:tabs>
          <w:tab w:val="left" w:pos="4905"/>
        </w:tabs>
        <w:ind w:right="-141"/>
        <w:jc w:val="both"/>
        <w:rPr>
          <w:rFonts w:cstheme="minorHAnsi"/>
          <w:b/>
          <w:bCs/>
          <w:sz w:val="20"/>
          <w:szCs w:val="20"/>
        </w:rPr>
      </w:pPr>
    </w:p>
    <w:p w14:paraId="5FC73BED" w14:textId="508978C7" w:rsidR="00374E54" w:rsidRPr="00374E54" w:rsidRDefault="00587398" w:rsidP="00374E54">
      <w:pPr>
        <w:pStyle w:val="Standard"/>
        <w:jc w:val="center"/>
        <w:rPr>
          <w:rFonts w:ascii="Calibri" w:hAnsi="Calibri" w:cs="Calibri"/>
          <w:b/>
          <w:bCs/>
          <w:lang w:eastAsia="pl-PL"/>
        </w:rPr>
      </w:pPr>
      <w:r w:rsidRPr="00587398">
        <w:rPr>
          <w:rFonts w:ascii="Calibri" w:hAnsi="Calibri" w:cs="Calibri"/>
          <w:b/>
          <w:bCs/>
          <w:lang w:eastAsia="pl-PL"/>
        </w:rPr>
        <w:t xml:space="preserve">Klauzula informacyjna dla osób ubiegających się o pracę </w:t>
      </w:r>
      <w:r w:rsidR="00374E54">
        <w:rPr>
          <w:rFonts w:ascii="Calibri" w:hAnsi="Calibri" w:cs="Calibri"/>
          <w:b/>
          <w:bCs/>
          <w:lang w:eastAsia="pl-PL"/>
        </w:rPr>
        <w:t xml:space="preserve">- </w:t>
      </w:r>
      <w:r w:rsidR="00374E54" w:rsidRPr="00374E54">
        <w:rPr>
          <w:rFonts w:ascii="Calibri" w:hAnsi="Calibri" w:cs="Calibri"/>
          <w:b/>
          <w:bCs/>
          <w:lang w:eastAsia="pl-PL"/>
        </w:rPr>
        <w:t>nabór na wolne stanowisko pracy</w:t>
      </w:r>
    </w:p>
    <w:p w14:paraId="7952E835" w14:textId="77777777" w:rsidR="00374E54" w:rsidRPr="00374E54" w:rsidRDefault="00374E54" w:rsidP="00374E54">
      <w:pPr>
        <w:suppressAutoHyphens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</w:rPr>
      </w:pPr>
    </w:p>
    <w:p w14:paraId="7CA335C8" w14:textId="5CCA3D0D" w:rsidR="00374E54" w:rsidRPr="00374E54" w:rsidRDefault="00671C24" w:rsidP="00374E54">
      <w:pPr>
        <w:suppressAutoHyphens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</w:rPr>
        <w:t xml:space="preserve">REFEENT DS. </w:t>
      </w:r>
      <w:r w:rsidR="0076487B"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</w:rPr>
        <w:t>PŁAC</w:t>
      </w:r>
    </w:p>
    <w:p w14:paraId="1889DE3D" w14:textId="77777777" w:rsidR="00587398" w:rsidRPr="00587398" w:rsidRDefault="00587398" w:rsidP="006F0508">
      <w:pPr>
        <w:spacing w:after="0" w:line="240" w:lineRule="auto"/>
        <w:ind w:right="-425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br/>
        <w:t>Zgodnie z Rozporządzeniem Parlamentu Europejskiego i Rady (UE) 2016/679 z 27.04.2016 r. w sprawie ochrony osób fizycznych w związku z przetwarzaniem danych osobowych i w sprawie swobodnego przepływu takich danych oraz uchylenia dyrektywy 95/46/WE (ogólne rozporządzenie o ochronie danych), zwane: ,,</w:t>
      </w:r>
      <w:r w:rsidRPr="00587398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>RODO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”, uprzejmie informujemy, iż: </w:t>
      </w:r>
    </w:p>
    <w:p w14:paraId="7C1F89EC" w14:textId="77777777" w:rsidR="00587398" w:rsidRPr="00587398" w:rsidRDefault="00587398" w:rsidP="006F0508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0FB12AD" w14:textId="77777777" w:rsidR="00587398" w:rsidRPr="00587398" w:rsidRDefault="00587398" w:rsidP="006F0508">
      <w:pPr>
        <w:numPr>
          <w:ilvl w:val="0"/>
          <w:numId w:val="15"/>
        </w:numPr>
        <w:suppressAutoHyphens/>
        <w:spacing w:after="200" w:line="240" w:lineRule="auto"/>
        <w:ind w:left="502" w:right="-425"/>
        <w:contextualSpacing/>
        <w:jc w:val="both"/>
        <w:rPr>
          <w:rFonts w:ascii="Calibri" w:eastAsia="DejaVu Sans" w:hAnsi="Calibri" w:cs="Calibri"/>
          <w:kern w:val="2"/>
          <w:sz w:val="18"/>
          <w:szCs w:val="18"/>
          <w:lang w:eastAsia="ar-SA"/>
        </w:rPr>
      </w:pPr>
      <w:r w:rsidRPr="00587398">
        <w:rPr>
          <w:rFonts w:ascii="Calibri" w:eastAsia="DejaVu Sans" w:hAnsi="Calibri" w:cs="Calibri"/>
          <w:kern w:val="2"/>
          <w:sz w:val="18"/>
          <w:szCs w:val="18"/>
          <w:lang w:eastAsia="ar-SA"/>
        </w:rPr>
        <w:t xml:space="preserve">Administratorem Państwa danych jest </w:t>
      </w:r>
      <w:r w:rsidRPr="00587398">
        <w:rPr>
          <w:rFonts w:ascii="Calibri" w:eastAsia="DejaVu Sans" w:hAnsi="Calibri" w:cs="Calibri"/>
          <w:b/>
          <w:bCs/>
          <w:kern w:val="2"/>
          <w:sz w:val="18"/>
          <w:szCs w:val="18"/>
          <w:lang w:eastAsia="ar-SA"/>
        </w:rPr>
        <w:t>Dom Pomocy Społecznej</w:t>
      </w:r>
      <w:r w:rsidRPr="00587398">
        <w:rPr>
          <w:rFonts w:ascii="Calibri" w:eastAsia="DejaVu Sans" w:hAnsi="Calibri" w:cs="Calibri"/>
          <w:kern w:val="2"/>
          <w:sz w:val="18"/>
          <w:szCs w:val="18"/>
          <w:lang w:eastAsia="ar-SA"/>
        </w:rPr>
        <w:t xml:space="preserve"> z siedzibą: ul. Nowomiejska 19, 87-800 Włocławek, reprezentowany przez Dyrektora. Kontakt: tel. 54 412-13-20, fax 54 232-26-67, e-mail: </w:t>
      </w:r>
      <w:hyperlink r:id="rId8" w:history="1">
        <w:r w:rsidRPr="00587398">
          <w:rPr>
            <w:rFonts w:ascii="Calibri" w:eastAsia="DejaVu Sans" w:hAnsi="Calibri" w:cs="Calibri"/>
            <w:color w:val="0563C1"/>
            <w:kern w:val="2"/>
            <w:sz w:val="18"/>
            <w:szCs w:val="18"/>
            <w:u w:val="single"/>
            <w:lang w:eastAsia="ar-SA"/>
          </w:rPr>
          <w:t>sekretariat@dpswloclawek.pl</w:t>
        </w:r>
      </w:hyperlink>
      <w:r w:rsidRPr="00587398">
        <w:rPr>
          <w:rFonts w:ascii="Calibri" w:eastAsia="DejaVu Sans" w:hAnsi="Calibri" w:cs="Calibri"/>
          <w:kern w:val="2"/>
          <w:sz w:val="18"/>
          <w:szCs w:val="18"/>
          <w:lang w:eastAsia="ar-SA"/>
        </w:rPr>
        <w:t>.</w:t>
      </w:r>
    </w:p>
    <w:p w14:paraId="1B085F13" w14:textId="77777777" w:rsidR="00587398" w:rsidRPr="00587398" w:rsidRDefault="00587398" w:rsidP="006F0508">
      <w:pPr>
        <w:numPr>
          <w:ilvl w:val="0"/>
          <w:numId w:val="15"/>
        </w:numPr>
        <w:suppressAutoHyphens/>
        <w:spacing w:after="200" w:line="240" w:lineRule="auto"/>
        <w:ind w:left="502" w:right="-425"/>
        <w:contextualSpacing/>
        <w:jc w:val="both"/>
        <w:rPr>
          <w:rFonts w:ascii="Calibri" w:eastAsia="DejaVu Sans" w:hAnsi="Calibri" w:cs="Calibri"/>
          <w:kern w:val="2"/>
          <w:sz w:val="18"/>
          <w:szCs w:val="18"/>
          <w:lang w:eastAsia="ar-SA"/>
        </w:rPr>
      </w:pPr>
      <w:r w:rsidRPr="00587398">
        <w:rPr>
          <w:rFonts w:ascii="Calibri" w:eastAsia="DejaVu Sans" w:hAnsi="Calibri" w:cs="Calibri"/>
          <w:kern w:val="2"/>
          <w:sz w:val="18"/>
          <w:szCs w:val="18"/>
          <w:lang w:eastAsia="ar-SA"/>
        </w:rPr>
        <w:t xml:space="preserve">Jeśli mają Państwo pytania dotyczące sposobu i zakresu przetwarzania Państwa danych osobowych w zakresie działania naszej jednostki, a także przysługujących Państwu uprawnień, mogą się Państwo skontaktować z Inspektorem Ochrony Danych Osobowych. Kontakt do IOD: </w:t>
      </w:r>
      <w:hyperlink r:id="rId9" w:history="1">
        <w:r w:rsidRPr="00587398">
          <w:rPr>
            <w:rFonts w:ascii="Calibri" w:eastAsia="DejaVu Sans" w:hAnsi="Calibri" w:cs="Calibri"/>
            <w:color w:val="0563C1"/>
            <w:kern w:val="2"/>
            <w:sz w:val="18"/>
            <w:szCs w:val="18"/>
            <w:u w:val="single"/>
            <w:lang w:eastAsia="ar-SA"/>
          </w:rPr>
          <w:t>rodo@dpswloclawek.pl</w:t>
        </w:r>
      </w:hyperlink>
      <w:r w:rsidRPr="00587398">
        <w:rPr>
          <w:rFonts w:ascii="Calibri" w:eastAsia="DejaVu Sans" w:hAnsi="Calibri" w:cs="Calibri"/>
          <w:kern w:val="2"/>
          <w:sz w:val="18"/>
          <w:szCs w:val="18"/>
          <w:lang w:eastAsia="ar-SA"/>
        </w:rPr>
        <w:t xml:space="preserve">. </w:t>
      </w:r>
    </w:p>
    <w:p w14:paraId="2B3428C8" w14:textId="77777777" w:rsidR="00587398" w:rsidRPr="00587398" w:rsidRDefault="00587398" w:rsidP="006F0508">
      <w:pPr>
        <w:numPr>
          <w:ilvl w:val="0"/>
          <w:numId w:val="15"/>
        </w:numPr>
        <w:suppressAutoHyphens/>
        <w:spacing w:after="200" w:line="240" w:lineRule="auto"/>
        <w:ind w:left="502" w:right="-425"/>
        <w:contextualSpacing/>
        <w:jc w:val="both"/>
        <w:rPr>
          <w:rFonts w:ascii="Calibri" w:eastAsia="DejaVu Sans" w:hAnsi="Calibri" w:cs="Calibri"/>
          <w:kern w:val="2"/>
          <w:sz w:val="18"/>
          <w:szCs w:val="18"/>
          <w:lang w:eastAsia="ar-SA"/>
        </w:rPr>
      </w:pPr>
      <w:r w:rsidRPr="00587398">
        <w:rPr>
          <w:rFonts w:ascii="Calibri" w:eastAsia="DejaVu Sans" w:hAnsi="Calibri" w:cs="Calibri"/>
          <w:kern w:val="2"/>
          <w:sz w:val="18"/>
          <w:szCs w:val="18"/>
          <w:lang w:eastAsia="ar-SA"/>
        </w:rPr>
        <w:t>Państwa dane osobowe będą przetwarzane w następujących celach oraz w oparciu o wskazane poniżej podstawy prawne:</w:t>
      </w:r>
    </w:p>
    <w:p w14:paraId="0B0D4212" w14:textId="49AF8721" w:rsidR="00587398" w:rsidRPr="00587398" w:rsidRDefault="00587398" w:rsidP="006F0508">
      <w:pPr>
        <w:numPr>
          <w:ilvl w:val="0"/>
          <w:numId w:val="36"/>
        </w:numPr>
        <w:suppressAutoHyphens/>
        <w:spacing w:after="200" w:line="240" w:lineRule="auto"/>
        <w:ind w:right="-425"/>
        <w:contextualSpacing/>
        <w:jc w:val="both"/>
        <w:rPr>
          <w:rFonts w:ascii="Calibri" w:eastAsia="DejaVu Sans" w:hAnsi="Calibri" w:cs="Calibri"/>
          <w:kern w:val="2"/>
          <w:sz w:val="18"/>
          <w:szCs w:val="18"/>
          <w:lang w:eastAsia="ar-SA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>w celu przeprowadzenia procesu rekrutacji /podstawa prawna:  art. 6 ust. 1 lit. c RODO (tj. przetwarzanie jest niezbędne do realizacji obowiązków na nas ciążących wynikających m.in. z Kodeksu pracy</w:t>
      </w:r>
      <w:r w:rsidR="00374E54">
        <w:rPr>
          <w:rFonts w:ascii="Calibri" w:eastAsia="Times New Roman" w:hAnsi="Calibri" w:cs="Calibri"/>
          <w:sz w:val="18"/>
          <w:szCs w:val="18"/>
          <w:lang w:eastAsia="pl-PL"/>
        </w:rPr>
        <w:t>,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 a także w związku przepisami sektorowymi</w:t>
      </w:r>
      <w:r w:rsidR="00374E54">
        <w:rPr>
          <w:rFonts w:ascii="Calibri" w:eastAsia="Times New Roman" w:hAnsi="Calibri" w:cs="Calibri"/>
          <w:sz w:val="18"/>
          <w:szCs w:val="18"/>
          <w:lang w:eastAsia="pl-PL"/>
        </w:rPr>
        <w:t xml:space="preserve"> - </w:t>
      </w:r>
      <w:r w:rsidR="00374E54" w:rsidRPr="00374E54">
        <w:rPr>
          <w:rFonts w:ascii="Calibri" w:eastAsia="Times New Roman" w:hAnsi="Calibri" w:cs="Calibri"/>
          <w:sz w:val="18"/>
          <w:szCs w:val="18"/>
          <w:lang w:eastAsia="pl-PL"/>
        </w:rPr>
        <w:t>Ustawy z dnia 27 sierpnia 2009 r. o finansach publicznych, Ustawy z dnia 21 listopada 2008 r. o pracownikach samorządowych – jeśli dotyczy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>)</w:t>
      </w:r>
      <w:r w:rsidR="009A5984">
        <w:rPr>
          <w:rFonts w:ascii="Calibri" w:eastAsia="Times New Roman" w:hAnsi="Calibri" w:cs="Calibri"/>
          <w:sz w:val="18"/>
          <w:szCs w:val="18"/>
          <w:lang w:eastAsia="pl-PL"/>
        </w:rPr>
        <w:t>;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 art. 6 ust. 1 lit. b RODO, tj. podstawą przetwarzania jest chęć zawarcia umowy o pracę</w:t>
      </w:r>
      <w:r w:rsidR="009A5984">
        <w:rPr>
          <w:rFonts w:ascii="Calibri" w:eastAsia="Times New Roman" w:hAnsi="Calibri" w:cs="Calibri"/>
          <w:sz w:val="18"/>
          <w:szCs w:val="18"/>
          <w:lang w:eastAsia="pl-PL"/>
        </w:rPr>
        <w:t>; wyjątkowo</w:t>
      </w:r>
      <w:r w:rsidR="009A5984" w:rsidRPr="009A5984">
        <w:rPr>
          <w:rFonts w:ascii="Calibri" w:eastAsia="Times New Roman" w:hAnsi="Calibri" w:cs="Calibri"/>
          <w:sz w:val="18"/>
          <w:szCs w:val="18"/>
          <w:lang w:eastAsia="pl-PL"/>
        </w:rPr>
        <w:t xml:space="preserve"> art. 9 ust. 2 lit. b RODO</w:t>
      </w:r>
      <w:r w:rsidR="009A5984">
        <w:rPr>
          <w:rFonts w:ascii="Calibri" w:eastAsia="Times New Roman" w:hAnsi="Calibri" w:cs="Calibri"/>
          <w:sz w:val="18"/>
          <w:szCs w:val="18"/>
          <w:lang w:eastAsia="pl-PL"/>
        </w:rPr>
        <w:t>, jeżeli przetwarzanie dotyczy realizacji szczególnych praw kandydata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>/,</w:t>
      </w:r>
    </w:p>
    <w:p w14:paraId="214FEA13" w14:textId="77777777" w:rsidR="00587398" w:rsidRPr="00587398" w:rsidRDefault="00587398" w:rsidP="006F0508">
      <w:pPr>
        <w:suppressAutoHyphens/>
        <w:spacing w:after="200" w:line="240" w:lineRule="auto"/>
        <w:ind w:left="928" w:right="-425"/>
        <w:contextualSpacing/>
        <w:jc w:val="both"/>
        <w:rPr>
          <w:rFonts w:ascii="Calibri" w:eastAsia="DejaVu Sans" w:hAnsi="Calibri" w:cs="Calibri"/>
          <w:kern w:val="2"/>
          <w:sz w:val="18"/>
          <w:szCs w:val="18"/>
          <w:lang w:eastAsia="ar-SA"/>
        </w:rPr>
      </w:pPr>
    </w:p>
    <w:p w14:paraId="16AC75F9" w14:textId="77777777" w:rsidR="00587398" w:rsidRPr="00587398" w:rsidRDefault="00587398" w:rsidP="006F0508">
      <w:pPr>
        <w:suppressAutoHyphens/>
        <w:spacing w:after="200" w:line="240" w:lineRule="auto"/>
        <w:ind w:left="568" w:right="-425"/>
        <w:jc w:val="both"/>
        <w:rPr>
          <w:rFonts w:ascii="Calibri" w:eastAsia="DejaVu Sans" w:hAnsi="Calibri" w:cs="Calibri"/>
          <w:kern w:val="2"/>
          <w:sz w:val="18"/>
          <w:szCs w:val="18"/>
          <w:lang w:eastAsia="ar-SA"/>
        </w:rPr>
      </w:pPr>
      <w:r w:rsidRPr="00587398">
        <w:rPr>
          <w:rFonts w:ascii="Calibri" w:eastAsia="Times New Roman" w:hAnsi="Calibri" w:cs="Calibri"/>
          <w:sz w:val="18"/>
          <w:szCs w:val="18"/>
          <w:u w:val="single"/>
          <w:lang w:eastAsia="pl-PL"/>
        </w:rPr>
        <w:t xml:space="preserve">Jeśli Państwa kandydatura zostanie zaakceptowana i zostanie podpisana umowa o pracę, dane będą dalej przetwarzane: </w:t>
      </w:r>
    </w:p>
    <w:p w14:paraId="7136853B" w14:textId="77777777" w:rsidR="00587398" w:rsidRPr="00587398" w:rsidRDefault="00587398" w:rsidP="006F0508">
      <w:pPr>
        <w:numPr>
          <w:ilvl w:val="0"/>
          <w:numId w:val="36"/>
        </w:numPr>
        <w:spacing w:after="0" w:line="240" w:lineRule="auto"/>
        <w:ind w:right="-425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w celu  prawidłowej realizacji umowy (podstawa prawna:  art. 6 ust. 1 lit. b RODO), </w:t>
      </w:r>
    </w:p>
    <w:p w14:paraId="53A215FA" w14:textId="065F5482" w:rsidR="00587398" w:rsidRPr="00587398" w:rsidRDefault="00587398" w:rsidP="006F0508">
      <w:pPr>
        <w:numPr>
          <w:ilvl w:val="0"/>
          <w:numId w:val="36"/>
        </w:numPr>
        <w:spacing w:after="0" w:line="240" w:lineRule="auto"/>
        <w:ind w:right="-425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celem wykonania obowiązków prawnych, jakie na nas ciążą - jako pracodawcy, takich jak obowiązek prowadzenia i przechowywania akt pracowniczych, realizowanie zobowiązań podatkowych i ubezpieczeniowych (podstawa prawna:  art. 6 ust. 1 lit. c RODO oraz art. 9 ust. 2 lit. b RODO, tj. przetwarzanie jest niezbędne do realizacji obowiązków na nas ciążących wynikających  m.in. z  Kodeksu pracy), </w:t>
      </w:r>
      <w:r w:rsidR="00374E54" w:rsidRPr="00374E54">
        <w:rPr>
          <w:rFonts w:ascii="Calibri" w:eastAsia="Times New Roman" w:hAnsi="Calibri" w:cs="Calibri"/>
          <w:sz w:val="18"/>
          <w:szCs w:val="18"/>
          <w:lang w:eastAsia="pl-PL"/>
        </w:rPr>
        <w:t xml:space="preserve">z uwzględnieniem </w:t>
      </w:r>
      <w:r w:rsidR="00374E54">
        <w:rPr>
          <w:rFonts w:ascii="Calibri" w:eastAsia="Times New Roman" w:hAnsi="Calibri" w:cs="Calibri"/>
          <w:sz w:val="18"/>
          <w:szCs w:val="18"/>
          <w:lang w:eastAsia="pl-PL"/>
        </w:rPr>
        <w:t xml:space="preserve">odrębnych regulacji, wynikających z </w:t>
      </w:r>
      <w:r w:rsidR="00374E54" w:rsidRPr="00374E54">
        <w:rPr>
          <w:rFonts w:ascii="Calibri" w:eastAsia="Times New Roman" w:hAnsi="Calibri" w:cs="Calibri"/>
          <w:sz w:val="18"/>
          <w:szCs w:val="18"/>
          <w:lang w:eastAsia="pl-PL"/>
        </w:rPr>
        <w:t>przepisów sektorowych</w:t>
      </w:r>
      <w:r w:rsidR="00374E54">
        <w:rPr>
          <w:rFonts w:ascii="Calibri" w:eastAsia="Times New Roman" w:hAnsi="Calibri" w:cs="Calibri"/>
          <w:sz w:val="18"/>
          <w:szCs w:val="18"/>
          <w:lang w:eastAsia="pl-PL"/>
        </w:rPr>
        <w:t>,</w:t>
      </w:r>
    </w:p>
    <w:p w14:paraId="0C32073E" w14:textId="77777777" w:rsidR="00587398" w:rsidRPr="00587398" w:rsidRDefault="00587398" w:rsidP="006F0508">
      <w:pPr>
        <w:numPr>
          <w:ilvl w:val="0"/>
          <w:numId w:val="36"/>
        </w:numPr>
        <w:spacing w:after="0" w:line="240" w:lineRule="auto"/>
        <w:ind w:right="-425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w celu ewentualnego dochodzenia roszczeń wynikających z przepisów prawa cywilnego oraz obrony przed takimi roszczeniami, jeśli takie się pojawią (podstawa prawna: art. 6 ust. 1 lit. f RODO, tj. prawnie uzasadniony interes administratora),  </w:t>
      </w:r>
    </w:p>
    <w:p w14:paraId="764C8CD1" w14:textId="14958230" w:rsidR="00587398" w:rsidRPr="00587398" w:rsidRDefault="00587398" w:rsidP="006F0508">
      <w:pPr>
        <w:numPr>
          <w:ilvl w:val="0"/>
          <w:numId w:val="36"/>
        </w:numPr>
        <w:spacing w:after="0" w:line="240" w:lineRule="auto"/>
        <w:ind w:right="-425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w wyjątkowych sytuacjach na podstawie Państwa zgody (podstawa prawna: art. 6 ust. 1 lit. a RODO), np. w celu wykorzystania Państwa wizerunku na potrzeby działań informacyjno-promocyjnych administratora lub 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br/>
        <w:t>w przypadku dostarczenia w CV</w:t>
      </w:r>
      <w:r w:rsidR="00725EA6">
        <w:rPr>
          <w:rFonts w:ascii="Calibri" w:eastAsia="Times New Roman" w:hAnsi="Calibri" w:cs="Calibri"/>
          <w:sz w:val="18"/>
          <w:szCs w:val="18"/>
          <w:lang w:eastAsia="pl-PL"/>
        </w:rPr>
        <w:t>/formularzu kandydata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 dodatkowych informacji z Państwa własnej inicjatywy</w:t>
      </w:r>
      <w:r w:rsidR="00725EA6">
        <w:rPr>
          <w:rFonts w:ascii="Calibri" w:eastAsia="Times New Roman" w:hAnsi="Calibri" w:cs="Calibri"/>
          <w:sz w:val="18"/>
          <w:szCs w:val="18"/>
          <w:lang w:eastAsia="pl-PL"/>
        </w:rPr>
        <w:t xml:space="preserve"> lub też dostarczenia dokumentów dodatkowych, takich jak listy motywacyjne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. </w:t>
      </w:r>
    </w:p>
    <w:p w14:paraId="74CA9EA3" w14:textId="68581A32" w:rsidR="00EA3A3C" w:rsidRPr="00EA3A3C" w:rsidRDefault="00EA3A3C" w:rsidP="006F0508">
      <w:pPr>
        <w:pStyle w:val="Akapitzlist"/>
        <w:numPr>
          <w:ilvl w:val="0"/>
          <w:numId w:val="15"/>
        </w:numPr>
        <w:spacing w:after="0"/>
        <w:ind w:right="-425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>D</w:t>
      </w:r>
      <w:r w:rsidRPr="00EA3A3C">
        <w:rPr>
          <w:rFonts w:ascii="Calibri" w:eastAsia="Times New Roman" w:hAnsi="Calibri" w:cs="Calibri"/>
          <w:sz w:val="18"/>
          <w:szCs w:val="18"/>
          <w:lang w:eastAsia="pl-PL"/>
        </w:rPr>
        <w:t>okumenty (oferta) kandydata, który zostanie wyłoniony w procedurze konkursowej, zostaną dołączone do jego akt osobowych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– a dalej </w:t>
      </w:r>
      <w:r w:rsidRPr="00EA3A3C">
        <w:rPr>
          <w:rFonts w:ascii="Calibri" w:eastAsia="Times New Roman" w:hAnsi="Calibri" w:cs="Calibri"/>
          <w:sz w:val="18"/>
          <w:szCs w:val="18"/>
          <w:lang w:eastAsia="pl-PL"/>
        </w:rPr>
        <w:t>będą przechowywane w dokumentacji pracowniczej zgodnie z obowiązującymi przepisami prawa pracy i finansów publicznych.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D</w:t>
      </w:r>
      <w:r w:rsidRPr="00EA3A3C">
        <w:rPr>
          <w:rFonts w:ascii="Calibri" w:eastAsia="Times New Roman" w:hAnsi="Calibri" w:cs="Calibri"/>
          <w:sz w:val="18"/>
          <w:szCs w:val="18"/>
          <w:lang w:eastAsia="pl-PL"/>
        </w:rPr>
        <w:t>okumenty (oferty) pozostałych osób, biorących udział w konkursie, które nie zostały w jego wyniku zatrudnione, będą przechowywane w czasie do 3 miesięcy od dnia nawiązania stosunku pracy z osobą wyłonioną w drodze naboru, niezwłocznie po tym terminie, na prośbę kandydata, będą zwrócone, w przeciwnym przypadku zostaną zniszczone</w:t>
      </w:r>
      <w:r>
        <w:rPr>
          <w:rFonts w:ascii="Calibri" w:eastAsia="Times New Roman" w:hAnsi="Calibri" w:cs="Calibri"/>
          <w:sz w:val="18"/>
          <w:szCs w:val="18"/>
          <w:lang w:eastAsia="pl-PL"/>
        </w:rPr>
        <w:t>. D</w:t>
      </w:r>
      <w:r w:rsidRPr="00EA3A3C">
        <w:rPr>
          <w:rFonts w:ascii="Calibri" w:eastAsia="Times New Roman" w:hAnsi="Calibri" w:cs="Calibri"/>
          <w:sz w:val="18"/>
          <w:szCs w:val="18"/>
          <w:lang w:eastAsia="pl-PL"/>
        </w:rPr>
        <w:t>okumenty (oferty) osób, które z powodów niespełnienia wymagań formalnych, nie wzięły udziału w konkursie, nie będą odsyłane; będą zwrócone wyłącznie na prośbę kandydata niezwłocznie po zakończonym postępowaniu, w przeciwnym przypadku zostaną zniszczone.</w:t>
      </w:r>
    </w:p>
    <w:p w14:paraId="71C33013" w14:textId="74DD477B" w:rsidR="00587398" w:rsidRPr="00374E54" w:rsidRDefault="00374E54" w:rsidP="006F0508">
      <w:pPr>
        <w:pStyle w:val="Akapitzlist"/>
        <w:numPr>
          <w:ilvl w:val="0"/>
          <w:numId w:val="15"/>
        </w:numPr>
        <w:spacing w:after="0"/>
        <w:ind w:right="-425" w:hanging="357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74E54">
        <w:rPr>
          <w:rFonts w:ascii="Calibri" w:eastAsia="Times New Roman" w:hAnsi="Calibri" w:cs="Calibri"/>
          <w:sz w:val="18"/>
          <w:szCs w:val="18"/>
          <w:lang w:eastAsia="pl-PL"/>
        </w:rPr>
        <w:t>W przypadku danych przetwarzanych na podstawie zgody, będą one przetwarzane do momentu ustania celu przetwarzania lub do momentu wycofania zgody</w:t>
      </w:r>
      <w:r w:rsidR="001B7607">
        <w:rPr>
          <w:rFonts w:ascii="Calibri" w:eastAsia="Times New Roman" w:hAnsi="Calibri" w:cs="Calibri"/>
          <w:sz w:val="18"/>
          <w:szCs w:val="18"/>
          <w:lang w:eastAsia="pl-PL"/>
        </w:rPr>
        <w:t>, do czego mają Państwo prawo w dowolnym momencie, lecz bez wpływu na zgodność z prawem działań podjętych przed jej wycofaniem</w:t>
      </w:r>
      <w:r w:rsidRPr="00374E54">
        <w:rPr>
          <w:rFonts w:ascii="Calibri" w:eastAsia="Times New Roman" w:hAnsi="Calibri" w:cs="Calibri"/>
          <w:sz w:val="18"/>
          <w:szCs w:val="18"/>
          <w:lang w:eastAsia="pl-PL"/>
        </w:rPr>
        <w:t xml:space="preserve">. </w:t>
      </w:r>
    </w:p>
    <w:p w14:paraId="6818365F" w14:textId="77777777" w:rsidR="00587398" w:rsidRPr="00587398" w:rsidRDefault="00587398" w:rsidP="006F0508">
      <w:pPr>
        <w:numPr>
          <w:ilvl w:val="0"/>
          <w:numId w:val="15"/>
        </w:numPr>
        <w:spacing w:after="0" w:line="240" w:lineRule="auto"/>
        <w:ind w:left="709" w:right="-425" w:hanging="357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Państwa dane mogą być przekazywane do urzędów i instytucji państwowych wyłącznie na podstawie przepisów prawa. Państwa dane mogą być także przekazywane podmiotom z nami współpracującym w zakresie świadczenia usług IT 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br/>
        <w:t>i  hostingu na podstawie zawartych stosownych umów powierzenia przetwarzania danych. Jeżeli nabór na Państwa stanowisko prowadzony jest na podstawie przepisów sektorowych – może zaistnieć obowiązek publikacji danych kandydatów w przestrzeni Biuletynu Informacji Publicznej (BIP).</w:t>
      </w:r>
    </w:p>
    <w:p w14:paraId="03EAC2E4" w14:textId="77777777" w:rsidR="00587398" w:rsidRPr="00587398" w:rsidRDefault="00587398" w:rsidP="006F0508">
      <w:pPr>
        <w:numPr>
          <w:ilvl w:val="0"/>
          <w:numId w:val="15"/>
        </w:numPr>
        <w:spacing w:after="0" w:line="240" w:lineRule="auto"/>
        <w:ind w:left="709" w:right="-425" w:hanging="283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Na zasadach określonych w RODO, w zależności od zastosowanej podstawy prawnej przetwarzania, mają Państwo prawo dostępu do swoich danych osobowych, do ich sprostowania, żądania ich usunięcia lub wniesienia sprzeciwu </w:t>
      </w: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br/>
        <w:t xml:space="preserve">z powodu Państwa szczególnej sytuacji. Mają Państwo również prawo do żądania od nas ograniczenia przetwarzania Państwa danych, a także do ich przenoszenia. </w:t>
      </w:r>
    </w:p>
    <w:p w14:paraId="60435947" w14:textId="77777777" w:rsidR="00587398" w:rsidRPr="00587398" w:rsidRDefault="00587398" w:rsidP="006F0508">
      <w:pPr>
        <w:numPr>
          <w:ilvl w:val="0"/>
          <w:numId w:val="15"/>
        </w:numPr>
        <w:spacing w:after="0" w:line="240" w:lineRule="auto"/>
        <w:ind w:left="709" w:right="-425" w:hanging="283"/>
        <w:contextualSpacing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Jeżeli uznają Państwo, że dane osobowe są przetwarzane niezgodnie z wymogami prawa, mają Państwo prawo wnieść skargę do organu nadzorczego, którym jest Prezes Urzędu Ochrony Danych Osobowych. </w:t>
      </w:r>
    </w:p>
    <w:p w14:paraId="12C4D854" w14:textId="77777777" w:rsidR="00587398" w:rsidRPr="00587398" w:rsidRDefault="00587398" w:rsidP="006F0508">
      <w:pPr>
        <w:numPr>
          <w:ilvl w:val="0"/>
          <w:numId w:val="15"/>
        </w:numPr>
        <w:spacing w:after="0" w:line="240" w:lineRule="auto"/>
        <w:ind w:left="709" w:right="-425" w:hanging="284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>W ramach przetwarzania Państwa danych nie stosujemy metod polegających na zautomatyzowanym podejmowaniu decyzji, w tym profilowaniu.</w:t>
      </w:r>
    </w:p>
    <w:p w14:paraId="24ABD8B2" w14:textId="77777777" w:rsidR="00587398" w:rsidRPr="00587398" w:rsidRDefault="00587398" w:rsidP="006F0508">
      <w:pPr>
        <w:numPr>
          <w:ilvl w:val="0"/>
          <w:numId w:val="15"/>
        </w:numPr>
        <w:spacing w:after="0" w:line="240" w:lineRule="auto"/>
        <w:ind w:left="709" w:right="-425" w:hanging="284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 xml:space="preserve">Podanie przez Państwa danych jest wymogiem ustawowym i warunkiem zawarcia umowy o pracę w zakresie wymaganym przez przepisy Kodeksu pracy. Konsekwencją ich niepodania będzie niemożność przeprowadzania procesu rekrutacji oraz zawarcia z Państwem umowy. W pozostałym zakresie podanie danych jest dobrowolne (np. w zakresie wizerunku czy dodatkowych danych do kontaktu, które wpisujecie Państwo z własnej inicjatywy w CV).  </w:t>
      </w:r>
    </w:p>
    <w:p w14:paraId="5CB74777" w14:textId="3C05DF76" w:rsidR="00587398" w:rsidRPr="00725EA6" w:rsidRDefault="00587398" w:rsidP="006F0508">
      <w:pPr>
        <w:numPr>
          <w:ilvl w:val="0"/>
          <w:numId w:val="15"/>
        </w:numPr>
        <w:spacing w:after="0" w:line="240" w:lineRule="auto"/>
        <w:ind w:left="709" w:right="-425" w:hanging="284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587398">
        <w:rPr>
          <w:rFonts w:ascii="Calibri" w:eastAsia="Times New Roman" w:hAnsi="Calibri" w:cs="Calibri"/>
          <w:sz w:val="18"/>
          <w:szCs w:val="18"/>
          <w:lang w:eastAsia="pl-PL"/>
        </w:rPr>
        <w:t>Nie przekazujemy Państwa danych do Państw Trzecich.</w:t>
      </w:r>
    </w:p>
    <w:sectPr w:rsidR="00587398" w:rsidRPr="00725EA6" w:rsidSect="00587398">
      <w:headerReference w:type="default" r:id="rId10"/>
      <w:headerReference w:type="first" r:id="rId11"/>
      <w:footerReference w:type="first" r:id="rId12"/>
      <w:pgSz w:w="11906" w:h="16838"/>
      <w:pgMar w:top="851" w:right="849" w:bottom="1276" w:left="141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FDC17" w14:textId="77777777" w:rsidR="00291E5D" w:rsidRDefault="00291E5D" w:rsidP="00E66572">
      <w:pPr>
        <w:spacing w:after="0" w:line="240" w:lineRule="auto"/>
      </w:pPr>
      <w:r>
        <w:separator/>
      </w:r>
    </w:p>
  </w:endnote>
  <w:endnote w:type="continuationSeparator" w:id="0">
    <w:p w14:paraId="5BC316C3" w14:textId="77777777" w:rsidR="00291E5D" w:rsidRDefault="00291E5D" w:rsidP="00E6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00000001" w:usb1="5000007B" w:usb2="08004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F600" w14:textId="77777777" w:rsidR="00D820BD" w:rsidRPr="00C43B09" w:rsidRDefault="001306EF" w:rsidP="00C43B09">
    <w:pPr>
      <w:tabs>
        <w:tab w:val="center" w:pos="4536"/>
        <w:tab w:val="right" w:pos="9072"/>
      </w:tabs>
      <w:spacing w:after="0" w:line="240" w:lineRule="auto"/>
      <w:rPr>
        <w:rFonts w:ascii="Calibri" w:hAnsi="Calibri" w:cs="Times New Roman"/>
        <w:sz w:val="16"/>
        <w:szCs w:val="16"/>
      </w:rPr>
    </w:pPr>
    <w:r w:rsidRPr="00C43B09">
      <w:rPr>
        <w:rFonts w:ascii="Calibri" w:hAnsi="Calibri" w:cs="Times New Roman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944B4" wp14:editId="1F7DA2C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4357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48A0F93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2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" strokecolor="windowText" strokeweight=".5pt">
              <v:stroke joinstyle="miter"/>
            </v:line>
          </w:pict>
        </mc:Fallback>
      </mc:AlternateContent>
    </w:r>
  </w:p>
  <w:p w14:paraId="739C14FF" w14:textId="77777777" w:rsidR="00D820BD" w:rsidRPr="00C43B09" w:rsidRDefault="001306EF" w:rsidP="00C43B09">
    <w:pPr>
      <w:tabs>
        <w:tab w:val="center" w:pos="4536"/>
        <w:tab w:val="right" w:pos="9072"/>
      </w:tabs>
      <w:spacing w:after="0" w:line="240" w:lineRule="auto"/>
      <w:rPr>
        <w:rFonts w:ascii="Calibri" w:hAnsi="Calibri" w:cs="Times New Roman"/>
        <w:sz w:val="16"/>
        <w:szCs w:val="16"/>
      </w:rPr>
    </w:pPr>
    <w:r w:rsidRPr="00C43B09">
      <w:rPr>
        <w:rFonts w:ascii="Calibri" w:hAnsi="Calibri" w:cs="Times New Roman"/>
        <w:sz w:val="16"/>
        <w:szCs w:val="16"/>
      </w:rPr>
      <w:t>Kujawsko-Pomorski Fundusz Rozwoju sp. z o.o. w Toruniu                      NIP: 9562324238, Regon: 366974655</w:t>
    </w:r>
  </w:p>
  <w:p w14:paraId="45DE60EA" w14:textId="77777777" w:rsidR="00D820BD" w:rsidRPr="00C43B09" w:rsidRDefault="001306EF" w:rsidP="00C43B09">
    <w:pPr>
      <w:tabs>
        <w:tab w:val="center" w:pos="4536"/>
        <w:tab w:val="right" w:pos="9072"/>
      </w:tabs>
      <w:spacing w:after="0" w:line="240" w:lineRule="auto"/>
      <w:rPr>
        <w:rFonts w:ascii="Calibri" w:hAnsi="Calibri" w:cs="Times New Roman"/>
        <w:sz w:val="16"/>
        <w:szCs w:val="16"/>
      </w:rPr>
    </w:pPr>
    <w:r w:rsidRPr="00C43B09">
      <w:rPr>
        <w:rFonts w:ascii="Calibri" w:hAnsi="Calibri" w:cs="Times New Roman"/>
        <w:sz w:val="16"/>
        <w:szCs w:val="16"/>
      </w:rPr>
      <w:t>ul. Przedzamcze 8, 87-100 Toruń, tel. 56 475 53 00                                   Kapitał zakładowy: 2 500 000,00 PLN</w:t>
    </w:r>
  </w:p>
  <w:p w14:paraId="7F38C898" w14:textId="77777777" w:rsidR="00D820BD" w:rsidRPr="00C43B09" w:rsidRDefault="001306EF" w:rsidP="00C43B09">
    <w:pPr>
      <w:tabs>
        <w:tab w:val="center" w:pos="4536"/>
        <w:tab w:val="right" w:pos="9072"/>
      </w:tabs>
      <w:spacing w:after="0" w:line="240" w:lineRule="auto"/>
      <w:rPr>
        <w:rFonts w:ascii="Calibri" w:hAnsi="Calibri" w:cs="Times New Roman"/>
        <w:sz w:val="16"/>
        <w:szCs w:val="16"/>
      </w:rPr>
    </w:pPr>
    <w:r w:rsidRPr="00C43B09">
      <w:rPr>
        <w:rFonts w:ascii="Calibri" w:hAnsi="Calibri" w:cs="Times New Roman"/>
        <w:sz w:val="16"/>
        <w:szCs w:val="16"/>
      </w:rPr>
      <w:t xml:space="preserve">e-mail: </w:t>
    </w:r>
    <w:hyperlink r:id="rId1" w:history="1">
      <w:r w:rsidR="00D820BD" w:rsidRPr="00C43B09">
        <w:rPr>
          <w:rFonts w:ascii="Calibri" w:hAnsi="Calibri" w:cs="Times New Roman"/>
          <w:color w:val="0000FF"/>
          <w:sz w:val="16"/>
          <w:szCs w:val="16"/>
          <w:u w:val="single"/>
        </w:rPr>
        <w:t>biuro@kpfr.pl</w:t>
      </w:r>
    </w:hyperlink>
    <w:r w:rsidRPr="00C43B09">
      <w:rPr>
        <w:rFonts w:ascii="Calibri" w:hAnsi="Calibri" w:cs="Times New Roman"/>
        <w:sz w:val="16"/>
        <w:szCs w:val="16"/>
      </w:rPr>
      <w:t xml:space="preserve">, </w:t>
    </w:r>
    <w:hyperlink r:id="rId2" w:history="1">
      <w:r w:rsidR="00D820BD" w:rsidRPr="00C43B09">
        <w:rPr>
          <w:rFonts w:ascii="Calibri" w:hAnsi="Calibri" w:cs="Times New Roman"/>
          <w:color w:val="0000FF"/>
          <w:sz w:val="16"/>
          <w:szCs w:val="16"/>
          <w:u w:val="single"/>
        </w:rPr>
        <w:t>www.kpfr.pl</w:t>
      </w:r>
    </w:hyperlink>
    <w:r w:rsidRPr="00C43B09">
      <w:rPr>
        <w:rFonts w:ascii="Calibri" w:hAnsi="Calibri" w:cs="Times New Roman"/>
        <w:sz w:val="16"/>
        <w:szCs w:val="16"/>
      </w:rPr>
      <w:t xml:space="preserve">                                                               Sąd Rejonowy w Toruniu, VII Wydział Gospodarczy, KRS: 0000671974</w:t>
    </w:r>
  </w:p>
  <w:p w14:paraId="40747C62" w14:textId="77777777" w:rsidR="00D820BD" w:rsidRDefault="00D820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41E9" w14:textId="77777777" w:rsidR="00291E5D" w:rsidRDefault="00291E5D" w:rsidP="00E66572">
      <w:pPr>
        <w:spacing w:after="0" w:line="240" w:lineRule="auto"/>
      </w:pPr>
      <w:r>
        <w:separator/>
      </w:r>
    </w:p>
  </w:footnote>
  <w:footnote w:type="continuationSeparator" w:id="0">
    <w:p w14:paraId="3660BC8D" w14:textId="77777777" w:rsidR="00291E5D" w:rsidRDefault="00291E5D" w:rsidP="00E66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D287B" w14:textId="6FC8C6DE" w:rsidR="00914756" w:rsidRDefault="00587398" w:rsidP="00914756">
    <w:pPr>
      <w:pStyle w:val="Nagwek"/>
      <w:jc w:val="right"/>
      <w:rPr>
        <w:sz w:val="18"/>
        <w:szCs w:val="18"/>
      </w:rPr>
    </w:pPr>
    <w:r w:rsidRPr="007A78AC">
      <w:rPr>
        <w:rFonts w:ascii="Calibri" w:eastAsia="Calibri" w:hAnsi="Calibri" w:cs="Calibri"/>
        <w:bCs/>
        <w:noProof/>
        <w:color w:val="1F4E79"/>
        <w:sz w:val="52"/>
        <w:szCs w:val="52"/>
      </w:rPr>
      <w:drawing>
        <wp:anchor distT="0" distB="0" distL="114300" distR="114300" simplePos="0" relativeHeight="251662336" behindDoc="1" locked="0" layoutInCell="1" allowOverlap="1" wp14:anchorId="04821ACD" wp14:editId="63581EE0">
          <wp:simplePos x="0" y="0"/>
          <wp:positionH relativeFrom="leftMargin">
            <wp:posOffset>190500</wp:posOffset>
          </wp:positionH>
          <wp:positionV relativeFrom="paragraph">
            <wp:posOffset>-149225</wp:posOffset>
          </wp:positionV>
          <wp:extent cx="552450" cy="552450"/>
          <wp:effectExtent l="0" t="0" r="0" b="0"/>
          <wp:wrapTight wrapText="bothSides">
            <wp:wrapPolygon edited="0">
              <wp:start x="0" y="0"/>
              <wp:lineTo x="0" y="20855"/>
              <wp:lineTo x="20855" y="20855"/>
              <wp:lineTo x="20855" y="0"/>
              <wp:lineTo x="0" y="0"/>
            </wp:wrapPolygon>
          </wp:wrapTight>
          <wp:docPr id="1517300228" name="Obraz 4" descr="Brak dostępnego opisu zdjęci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k dostępnego opisu zdjęci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B4CD9C" w14:textId="4CE51C36" w:rsidR="00043A8F" w:rsidRPr="00587398" w:rsidRDefault="00043A8F" w:rsidP="00587398">
    <w:pPr>
      <w:pStyle w:val="Nagwek"/>
      <w:jc w:val="right"/>
      <w:rPr>
        <w:i/>
        <w:iCs/>
        <w:sz w:val="18"/>
        <w:szCs w:val="18"/>
      </w:rPr>
    </w:pPr>
  </w:p>
  <w:p w14:paraId="4B870205" w14:textId="77777777" w:rsidR="00043A8F" w:rsidRPr="00043A8F" w:rsidRDefault="00043A8F" w:rsidP="00043A8F">
    <w:pPr>
      <w:pStyle w:val="Nagwek"/>
      <w:jc w:val="right"/>
      <w:rPr>
        <w:i/>
        <w:i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D79A" w14:textId="3A02E4B8" w:rsidR="00914756" w:rsidRDefault="00914756" w:rsidP="00914756">
    <w:pPr>
      <w:pStyle w:val="Nagwek"/>
      <w:jc w:val="right"/>
      <w:rPr>
        <w:sz w:val="18"/>
        <w:szCs w:val="18"/>
      </w:rPr>
    </w:pPr>
    <w:r w:rsidRPr="00914756">
      <w:rPr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2AAC53C2" wp14:editId="1CBEF908">
          <wp:simplePos x="0" y="0"/>
          <wp:positionH relativeFrom="column">
            <wp:posOffset>-790575</wp:posOffset>
          </wp:positionH>
          <wp:positionV relativeFrom="paragraph">
            <wp:posOffset>9071</wp:posOffset>
          </wp:positionV>
          <wp:extent cx="1970314" cy="773111"/>
          <wp:effectExtent l="0" t="0" r="0" b="8255"/>
          <wp:wrapNone/>
          <wp:docPr id="172976968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oziome 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0314" cy="773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03FA74" w14:textId="77777777" w:rsidR="00914756" w:rsidRPr="00914756" w:rsidRDefault="00914756" w:rsidP="00914756">
    <w:pPr>
      <w:pStyle w:val="Nagwek"/>
      <w:jc w:val="right"/>
    </w:pPr>
    <w:r w:rsidRPr="00914756">
      <w:t xml:space="preserve">Załącznik nr 8 do PBI </w:t>
    </w:r>
  </w:p>
  <w:p w14:paraId="06646CA5" w14:textId="77777777" w:rsidR="00914756" w:rsidRDefault="00914756" w:rsidP="00914756">
    <w:pPr>
      <w:pStyle w:val="Nagwek"/>
      <w:jc w:val="right"/>
    </w:pPr>
    <w:r w:rsidRPr="00914756">
      <w:t>Przykładowe klauzule informacyjne</w:t>
    </w:r>
  </w:p>
  <w:p w14:paraId="6EF9F203" w14:textId="13B44915" w:rsidR="00D820BD" w:rsidRPr="00914756" w:rsidRDefault="00914756" w:rsidP="00914756">
    <w:pPr>
      <w:pStyle w:val="Nagwek"/>
      <w:jc w:val="right"/>
    </w:pPr>
    <w:r w:rsidRPr="0091475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1784"/>
    <w:multiLevelType w:val="hybridMultilevel"/>
    <w:tmpl w:val="9E267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B6E51"/>
    <w:multiLevelType w:val="hybridMultilevel"/>
    <w:tmpl w:val="C9B48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D6F60"/>
    <w:multiLevelType w:val="hybridMultilevel"/>
    <w:tmpl w:val="72FC9FB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CA37892"/>
    <w:multiLevelType w:val="multilevel"/>
    <w:tmpl w:val="02889AA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2748E"/>
    <w:multiLevelType w:val="hybridMultilevel"/>
    <w:tmpl w:val="55E0E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151D0"/>
    <w:multiLevelType w:val="hybridMultilevel"/>
    <w:tmpl w:val="B0D46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F4CB5"/>
    <w:multiLevelType w:val="hybridMultilevel"/>
    <w:tmpl w:val="1BE444D6"/>
    <w:lvl w:ilvl="0" w:tplc="8B3C1C0E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F6B26"/>
    <w:multiLevelType w:val="hybridMultilevel"/>
    <w:tmpl w:val="8ED02DD4"/>
    <w:lvl w:ilvl="0" w:tplc="84A65C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36D7B"/>
    <w:multiLevelType w:val="hybridMultilevel"/>
    <w:tmpl w:val="8CDE9824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1E7409CA"/>
    <w:multiLevelType w:val="hybridMultilevel"/>
    <w:tmpl w:val="F7FC3A04"/>
    <w:lvl w:ilvl="0" w:tplc="04208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96928"/>
    <w:multiLevelType w:val="hybridMultilevel"/>
    <w:tmpl w:val="E2B4B216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A64198"/>
    <w:multiLevelType w:val="hybridMultilevel"/>
    <w:tmpl w:val="40682F7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9725A"/>
    <w:multiLevelType w:val="hybridMultilevel"/>
    <w:tmpl w:val="6D5008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CD56E1"/>
    <w:multiLevelType w:val="hybridMultilevel"/>
    <w:tmpl w:val="F9306FBE"/>
    <w:lvl w:ilvl="0" w:tplc="3CFAB90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F6E77"/>
    <w:multiLevelType w:val="multilevel"/>
    <w:tmpl w:val="1E36439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A34E36"/>
    <w:multiLevelType w:val="hybridMultilevel"/>
    <w:tmpl w:val="49B2B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830D8"/>
    <w:multiLevelType w:val="hybridMultilevel"/>
    <w:tmpl w:val="B1A6D9D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3AEC2B3E"/>
    <w:multiLevelType w:val="hybridMultilevel"/>
    <w:tmpl w:val="2482D4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1D7D40"/>
    <w:multiLevelType w:val="hybridMultilevel"/>
    <w:tmpl w:val="FF4CD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43DCA"/>
    <w:multiLevelType w:val="hybridMultilevel"/>
    <w:tmpl w:val="AF340DF6"/>
    <w:lvl w:ilvl="0" w:tplc="D10C61D6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474726B9"/>
    <w:multiLevelType w:val="hybridMultilevel"/>
    <w:tmpl w:val="C8EA61FA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C50A57"/>
    <w:multiLevelType w:val="hybridMultilevel"/>
    <w:tmpl w:val="CE32EF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B5068"/>
    <w:multiLevelType w:val="hybridMultilevel"/>
    <w:tmpl w:val="F2347A30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501742A6"/>
    <w:multiLevelType w:val="hybridMultilevel"/>
    <w:tmpl w:val="83280ED0"/>
    <w:lvl w:ilvl="0" w:tplc="67685EE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55543B16"/>
    <w:multiLevelType w:val="multilevel"/>
    <w:tmpl w:val="319A695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C3136"/>
    <w:multiLevelType w:val="hybridMultilevel"/>
    <w:tmpl w:val="442EF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C609C"/>
    <w:multiLevelType w:val="hybridMultilevel"/>
    <w:tmpl w:val="09F2C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33686"/>
    <w:multiLevelType w:val="hybridMultilevel"/>
    <w:tmpl w:val="FAFE9BA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63BF2"/>
    <w:multiLevelType w:val="hybridMultilevel"/>
    <w:tmpl w:val="D602AB0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DC092F"/>
    <w:multiLevelType w:val="hybridMultilevel"/>
    <w:tmpl w:val="224E5DF8"/>
    <w:lvl w:ilvl="0" w:tplc="0415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0" w15:restartNumberingAfterBreak="0">
    <w:nsid w:val="670C12D4"/>
    <w:multiLevelType w:val="hybridMultilevel"/>
    <w:tmpl w:val="D5EEA9B4"/>
    <w:lvl w:ilvl="0" w:tplc="FF446EF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542D0"/>
    <w:multiLevelType w:val="multilevel"/>
    <w:tmpl w:val="C6589CAA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3011D"/>
    <w:multiLevelType w:val="hybridMultilevel"/>
    <w:tmpl w:val="E4AC45EE"/>
    <w:lvl w:ilvl="0" w:tplc="04208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06577"/>
    <w:multiLevelType w:val="hybridMultilevel"/>
    <w:tmpl w:val="C464E6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96B09"/>
    <w:multiLevelType w:val="hybridMultilevel"/>
    <w:tmpl w:val="7652B5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BF4853"/>
    <w:multiLevelType w:val="multilevel"/>
    <w:tmpl w:val="CD5E2B2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438061483">
    <w:abstractNumId w:val="33"/>
  </w:num>
  <w:num w:numId="2" w16cid:durableId="906845737">
    <w:abstractNumId w:val="9"/>
  </w:num>
  <w:num w:numId="3" w16cid:durableId="261765731">
    <w:abstractNumId w:val="32"/>
  </w:num>
  <w:num w:numId="4" w16cid:durableId="4568777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92069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067481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4181884">
    <w:abstractNumId w:val="21"/>
  </w:num>
  <w:num w:numId="8" w16cid:durableId="823621559">
    <w:abstractNumId w:val="10"/>
  </w:num>
  <w:num w:numId="9" w16cid:durableId="546382651">
    <w:abstractNumId w:val="7"/>
  </w:num>
  <w:num w:numId="10" w16cid:durableId="1222979028">
    <w:abstractNumId w:val="28"/>
  </w:num>
  <w:num w:numId="11" w16cid:durableId="782505654">
    <w:abstractNumId w:val="22"/>
  </w:num>
  <w:num w:numId="12" w16cid:durableId="510485983">
    <w:abstractNumId w:val="15"/>
  </w:num>
  <w:num w:numId="13" w16cid:durableId="1377120736">
    <w:abstractNumId w:val="8"/>
  </w:num>
  <w:num w:numId="14" w16cid:durableId="472524774">
    <w:abstractNumId w:val="19"/>
  </w:num>
  <w:num w:numId="15" w16cid:durableId="659770496">
    <w:abstractNumId w:val="3"/>
  </w:num>
  <w:num w:numId="16" w16cid:durableId="1329868410">
    <w:abstractNumId w:val="35"/>
  </w:num>
  <w:num w:numId="17" w16cid:durableId="2079285900">
    <w:abstractNumId w:val="34"/>
  </w:num>
  <w:num w:numId="18" w16cid:durableId="563837420">
    <w:abstractNumId w:val="11"/>
  </w:num>
  <w:num w:numId="19" w16cid:durableId="607809318">
    <w:abstractNumId w:val="20"/>
  </w:num>
  <w:num w:numId="20" w16cid:durableId="216940958">
    <w:abstractNumId w:val="4"/>
  </w:num>
  <w:num w:numId="21" w16cid:durableId="922107867">
    <w:abstractNumId w:val="1"/>
  </w:num>
  <w:num w:numId="22" w16cid:durableId="800656451">
    <w:abstractNumId w:val="5"/>
  </w:num>
  <w:num w:numId="23" w16cid:durableId="1286278085">
    <w:abstractNumId w:val="12"/>
  </w:num>
  <w:num w:numId="24" w16cid:durableId="476994981">
    <w:abstractNumId w:val="26"/>
  </w:num>
  <w:num w:numId="25" w16cid:durableId="1722359358">
    <w:abstractNumId w:val="30"/>
  </w:num>
  <w:num w:numId="26" w16cid:durableId="1867980317">
    <w:abstractNumId w:val="0"/>
  </w:num>
  <w:num w:numId="27" w16cid:durableId="1303777419">
    <w:abstractNumId w:val="29"/>
  </w:num>
  <w:num w:numId="28" w16cid:durableId="1332100147">
    <w:abstractNumId w:val="31"/>
  </w:num>
  <w:num w:numId="29" w16cid:durableId="1675302212">
    <w:abstractNumId w:val="14"/>
  </w:num>
  <w:num w:numId="30" w16cid:durableId="733359164">
    <w:abstractNumId w:val="23"/>
  </w:num>
  <w:num w:numId="31" w16cid:durableId="842889799">
    <w:abstractNumId w:val="17"/>
  </w:num>
  <w:num w:numId="32" w16cid:durableId="1388723356">
    <w:abstractNumId w:val="18"/>
  </w:num>
  <w:num w:numId="33" w16cid:durableId="1622153671">
    <w:abstractNumId w:val="6"/>
  </w:num>
  <w:num w:numId="34" w16cid:durableId="1565606863">
    <w:abstractNumId w:val="24"/>
  </w:num>
  <w:num w:numId="35" w16cid:durableId="326517384">
    <w:abstractNumId w:val="2"/>
  </w:num>
  <w:num w:numId="36" w16cid:durableId="962542950">
    <w:abstractNumId w:val="16"/>
  </w:num>
  <w:num w:numId="37" w16cid:durableId="4882565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72"/>
    <w:rsid w:val="00021FD7"/>
    <w:rsid w:val="0003504D"/>
    <w:rsid w:val="00041953"/>
    <w:rsid w:val="000436AA"/>
    <w:rsid w:val="00043A8F"/>
    <w:rsid w:val="00061B30"/>
    <w:rsid w:val="00066AE1"/>
    <w:rsid w:val="00073197"/>
    <w:rsid w:val="00093104"/>
    <w:rsid w:val="00094E23"/>
    <w:rsid w:val="000C6F96"/>
    <w:rsid w:val="000D47DE"/>
    <w:rsid w:val="000E5D0B"/>
    <w:rsid w:val="00107EDE"/>
    <w:rsid w:val="001306EF"/>
    <w:rsid w:val="00152C4C"/>
    <w:rsid w:val="001B7607"/>
    <w:rsid w:val="00267AC4"/>
    <w:rsid w:val="002706AA"/>
    <w:rsid w:val="002811DD"/>
    <w:rsid w:val="00291E5D"/>
    <w:rsid w:val="002C414B"/>
    <w:rsid w:val="002D1B91"/>
    <w:rsid w:val="002F71DD"/>
    <w:rsid w:val="0030179A"/>
    <w:rsid w:val="00364335"/>
    <w:rsid w:val="00374E54"/>
    <w:rsid w:val="00395721"/>
    <w:rsid w:val="003B7AAC"/>
    <w:rsid w:val="004410AB"/>
    <w:rsid w:val="0045051A"/>
    <w:rsid w:val="00457522"/>
    <w:rsid w:val="0047372D"/>
    <w:rsid w:val="00481EF7"/>
    <w:rsid w:val="004858CB"/>
    <w:rsid w:val="004A2F53"/>
    <w:rsid w:val="004B4B7A"/>
    <w:rsid w:val="005210BB"/>
    <w:rsid w:val="005236C9"/>
    <w:rsid w:val="00535B9D"/>
    <w:rsid w:val="00537990"/>
    <w:rsid w:val="00556343"/>
    <w:rsid w:val="00562A0F"/>
    <w:rsid w:val="0057310D"/>
    <w:rsid w:val="00584D39"/>
    <w:rsid w:val="00587398"/>
    <w:rsid w:val="00591E2F"/>
    <w:rsid w:val="005A5B0C"/>
    <w:rsid w:val="005B1C65"/>
    <w:rsid w:val="005D0490"/>
    <w:rsid w:val="005D4910"/>
    <w:rsid w:val="006332BC"/>
    <w:rsid w:val="00635EC4"/>
    <w:rsid w:val="00654F1F"/>
    <w:rsid w:val="0066098D"/>
    <w:rsid w:val="00671C24"/>
    <w:rsid w:val="00681ABB"/>
    <w:rsid w:val="00694B51"/>
    <w:rsid w:val="006B75FC"/>
    <w:rsid w:val="006F0508"/>
    <w:rsid w:val="007154D2"/>
    <w:rsid w:val="00725EA6"/>
    <w:rsid w:val="00757F57"/>
    <w:rsid w:val="00764768"/>
    <w:rsid w:val="0076487B"/>
    <w:rsid w:val="00792557"/>
    <w:rsid w:val="007A6243"/>
    <w:rsid w:val="007D5CAA"/>
    <w:rsid w:val="007F27E7"/>
    <w:rsid w:val="008214B5"/>
    <w:rsid w:val="00825B99"/>
    <w:rsid w:val="00856938"/>
    <w:rsid w:val="00875337"/>
    <w:rsid w:val="00883164"/>
    <w:rsid w:val="00891F66"/>
    <w:rsid w:val="008B14F6"/>
    <w:rsid w:val="008C4311"/>
    <w:rsid w:val="008D2AC0"/>
    <w:rsid w:val="008F62D6"/>
    <w:rsid w:val="00913B21"/>
    <w:rsid w:val="00914756"/>
    <w:rsid w:val="0092711C"/>
    <w:rsid w:val="00947541"/>
    <w:rsid w:val="00967FF6"/>
    <w:rsid w:val="00991D69"/>
    <w:rsid w:val="009A5984"/>
    <w:rsid w:val="00A01C44"/>
    <w:rsid w:val="00A22793"/>
    <w:rsid w:val="00A30034"/>
    <w:rsid w:val="00A30E56"/>
    <w:rsid w:val="00A3739E"/>
    <w:rsid w:val="00A5494F"/>
    <w:rsid w:val="00A93938"/>
    <w:rsid w:val="00A96240"/>
    <w:rsid w:val="00AA3B1E"/>
    <w:rsid w:val="00AC28FA"/>
    <w:rsid w:val="00AC645E"/>
    <w:rsid w:val="00AD1B0F"/>
    <w:rsid w:val="00AE42BB"/>
    <w:rsid w:val="00AF1370"/>
    <w:rsid w:val="00AF6E3F"/>
    <w:rsid w:val="00AF7824"/>
    <w:rsid w:val="00B120D0"/>
    <w:rsid w:val="00B20653"/>
    <w:rsid w:val="00B21087"/>
    <w:rsid w:val="00B40EC1"/>
    <w:rsid w:val="00B4790D"/>
    <w:rsid w:val="00B5118F"/>
    <w:rsid w:val="00B80AED"/>
    <w:rsid w:val="00B86FF1"/>
    <w:rsid w:val="00B91C66"/>
    <w:rsid w:val="00B95082"/>
    <w:rsid w:val="00BA41D1"/>
    <w:rsid w:val="00BA473E"/>
    <w:rsid w:val="00BE6488"/>
    <w:rsid w:val="00BF4618"/>
    <w:rsid w:val="00C0311B"/>
    <w:rsid w:val="00C057C5"/>
    <w:rsid w:val="00C11839"/>
    <w:rsid w:val="00C12DF3"/>
    <w:rsid w:val="00C1569D"/>
    <w:rsid w:val="00C16077"/>
    <w:rsid w:val="00C1629E"/>
    <w:rsid w:val="00C258F2"/>
    <w:rsid w:val="00C41740"/>
    <w:rsid w:val="00C63A78"/>
    <w:rsid w:val="00C91D16"/>
    <w:rsid w:val="00CB2143"/>
    <w:rsid w:val="00CB2170"/>
    <w:rsid w:val="00CD2476"/>
    <w:rsid w:val="00CD4373"/>
    <w:rsid w:val="00CE213A"/>
    <w:rsid w:val="00CE4652"/>
    <w:rsid w:val="00D11DB8"/>
    <w:rsid w:val="00D41885"/>
    <w:rsid w:val="00D820BD"/>
    <w:rsid w:val="00D9629C"/>
    <w:rsid w:val="00DA7D14"/>
    <w:rsid w:val="00E14AFA"/>
    <w:rsid w:val="00E66572"/>
    <w:rsid w:val="00E74863"/>
    <w:rsid w:val="00E92A64"/>
    <w:rsid w:val="00EA3A3C"/>
    <w:rsid w:val="00EB773C"/>
    <w:rsid w:val="00EC0C80"/>
    <w:rsid w:val="00EC3F7E"/>
    <w:rsid w:val="00EC591D"/>
    <w:rsid w:val="00ED64EB"/>
    <w:rsid w:val="00F038B8"/>
    <w:rsid w:val="00F13424"/>
    <w:rsid w:val="00F15275"/>
    <w:rsid w:val="00F32FB7"/>
    <w:rsid w:val="00F514BA"/>
    <w:rsid w:val="00F54B1A"/>
    <w:rsid w:val="00F67ACF"/>
    <w:rsid w:val="00F718DA"/>
    <w:rsid w:val="00F774F8"/>
    <w:rsid w:val="00F777B2"/>
    <w:rsid w:val="00F87D5A"/>
    <w:rsid w:val="00F9069D"/>
    <w:rsid w:val="00FA1EAB"/>
    <w:rsid w:val="00FB7C07"/>
    <w:rsid w:val="00FD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22CA1"/>
  <w15:chartTrackingRefBased/>
  <w15:docId w15:val="{A40DF0F3-40F0-4AAE-AAC1-34AC5234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57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6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57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66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572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E6657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665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6F9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94B51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694B5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94B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39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3938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3938"/>
    <w:rPr>
      <w:vertAlign w:val="superscript"/>
    </w:rPr>
  </w:style>
  <w:style w:type="paragraph" w:customStyle="1" w:styleId="Standard">
    <w:name w:val="Standard"/>
    <w:rsid w:val="00F32FB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pswloclawe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do@dpswloclawek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pfr.pl" TargetMode="External"/><Relationship Id="rId1" Type="http://schemas.openxmlformats.org/officeDocument/2006/relationships/hyperlink" Target="mailto:biuro@kpfr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CF869-AB23-4BE7-8844-0821306D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Walczak</dc:creator>
  <cp:keywords/>
  <dc:description/>
  <cp:lastModifiedBy>DPS Włocławek</cp:lastModifiedBy>
  <cp:revision>2</cp:revision>
  <cp:lastPrinted>2026-05-18T09:18:00Z</cp:lastPrinted>
  <dcterms:created xsi:type="dcterms:W3CDTF">2026-07-29T11:19:00Z</dcterms:created>
  <dcterms:modified xsi:type="dcterms:W3CDTF">2026-07-29T11:19:00Z</dcterms:modified>
</cp:coreProperties>
</file>